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A1" w:rsidRPr="00B156A1" w:rsidRDefault="00B156A1" w:rsidP="00B156A1">
      <w:pPr>
        <w:shd w:val="clear" w:color="auto" w:fill="FFFFFF"/>
        <w:spacing w:line="312" w:lineRule="atLeast"/>
        <w:outlineLvl w:val="0"/>
        <w:rPr>
          <w:rFonts w:eastAsia="Times New Roman" w:cs="Times New Roman"/>
          <w:color w:val="A45C3E"/>
          <w:kern w:val="36"/>
          <w:sz w:val="36"/>
          <w:szCs w:val="36"/>
        </w:rPr>
      </w:pPr>
      <w:bookmarkStart w:id="0" w:name="_GoBack"/>
      <w:bookmarkEnd w:id="0"/>
      <w:r w:rsidRPr="00B156A1">
        <w:rPr>
          <w:rFonts w:eastAsia="Times New Roman" w:cs="Times New Roman"/>
          <w:color w:val="A45C3E"/>
          <w:kern w:val="36"/>
          <w:sz w:val="36"/>
          <w:szCs w:val="36"/>
        </w:rPr>
        <w:t>#TippieWomen Summit: </w:t>
      </w:r>
      <w:r w:rsidRPr="00B156A1">
        <w:rPr>
          <w:rFonts w:eastAsia="Times New Roman" w:cs="Times New Roman"/>
          <w:i/>
          <w:iCs/>
          <w:color w:val="A45C3E"/>
          <w:kern w:val="36"/>
          <w:sz w:val="36"/>
          <w:szCs w:val="36"/>
        </w:rPr>
        <w:t>Managing a Diverse Workforce</w:t>
      </w:r>
    </w:p>
    <w:p w:rsidR="00B156A1" w:rsidRDefault="00B156A1" w:rsidP="00B156A1">
      <w:pPr>
        <w:spacing w:line="269" w:lineRule="atLeast"/>
        <w:rPr>
          <w:rFonts w:eastAsia="Times New Roman" w:cs="Times New Roman"/>
          <w:color w:val="333333"/>
          <w:sz w:val="24"/>
          <w:szCs w:val="24"/>
        </w:rPr>
      </w:pPr>
    </w:p>
    <w:p w:rsidR="00B156A1" w:rsidRPr="00B156A1" w:rsidRDefault="00B156A1" w:rsidP="00B156A1">
      <w:pPr>
        <w:spacing w:line="269" w:lineRule="atLeast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color w:val="333333"/>
          <w:sz w:val="24"/>
          <w:szCs w:val="24"/>
        </w:rPr>
        <w:t>Free for members of WIB and the MBAA. Others: $10 per person</w:t>
      </w:r>
    </w:p>
    <w:p w:rsid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color w:val="333333"/>
          <w:sz w:val="24"/>
          <w:szCs w:val="24"/>
        </w:rPr>
        <w:t>Sponsored by the Tippie College of Business, Women in Business and the Tippie MBA Association. </w:t>
      </w:r>
    </w:p>
    <w:p w:rsidR="00B156A1" w:rsidRP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</w:p>
    <w:p w:rsidR="00B156A1" w:rsidRPr="00B156A1" w:rsidRDefault="00B156A1" w:rsidP="00B156A1">
      <w:pPr>
        <w:shd w:val="clear" w:color="auto" w:fill="FFFFFF"/>
        <w:outlineLvl w:val="2"/>
        <w:rPr>
          <w:rFonts w:eastAsia="Times New Roman" w:cs="Times New Roman"/>
          <w:b/>
          <w:color w:val="8F7130"/>
          <w:sz w:val="24"/>
          <w:szCs w:val="24"/>
        </w:rPr>
      </w:pPr>
      <w:r w:rsidRPr="00B156A1">
        <w:rPr>
          <w:rFonts w:eastAsia="Times New Roman" w:cs="Times New Roman"/>
          <w:b/>
          <w:color w:val="8F7130"/>
          <w:sz w:val="24"/>
          <w:szCs w:val="24"/>
        </w:rPr>
        <w:t>Saturday, April 2, 2016</w:t>
      </w:r>
      <w:r w:rsidRPr="00B156A1">
        <w:rPr>
          <w:rFonts w:eastAsia="Times New Roman" w:cs="Times New Roman"/>
          <w:b/>
          <w:color w:val="8F7130"/>
          <w:sz w:val="24"/>
          <w:szCs w:val="24"/>
        </w:rPr>
        <w:br/>
        <w:t>8:30 am - 1:30 pm</w:t>
      </w:r>
    </w:p>
    <w:p w:rsidR="00B156A1" w:rsidRPr="00B156A1" w:rsidRDefault="00B156A1" w:rsidP="00B156A1">
      <w:pPr>
        <w:shd w:val="clear" w:color="auto" w:fill="FFFFFF"/>
        <w:outlineLvl w:val="2"/>
        <w:rPr>
          <w:rFonts w:eastAsia="Times New Roman" w:cs="Times New Roman"/>
          <w:color w:val="8F7130"/>
          <w:sz w:val="24"/>
          <w:szCs w:val="24"/>
        </w:rPr>
      </w:pPr>
    </w:p>
    <w:p w:rsid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color w:val="333333"/>
          <w:sz w:val="24"/>
          <w:szCs w:val="24"/>
        </w:rPr>
        <w:t>Iowa Memorial Union 2nd Floor Ballroom and 4th Floor, Pappajohn Business Building</w:t>
      </w:r>
    </w:p>
    <w:p w:rsidR="00B156A1" w:rsidRP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</w:p>
    <w:p w:rsidR="00B156A1" w:rsidRPr="00B156A1" w:rsidRDefault="00B156A1" w:rsidP="00B156A1">
      <w:pPr>
        <w:shd w:val="clear" w:color="auto" w:fill="FFFFFF"/>
        <w:outlineLvl w:val="2"/>
        <w:rPr>
          <w:rFonts w:eastAsia="Times New Roman" w:cs="Times New Roman"/>
          <w:color w:val="8F7130"/>
          <w:sz w:val="24"/>
          <w:szCs w:val="24"/>
        </w:rPr>
      </w:pPr>
      <w:r w:rsidRPr="00B156A1">
        <w:rPr>
          <w:rFonts w:eastAsia="Times New Roman" w:cs="Times New Roman"/>
          <w:b/>
          <w:bCs/>
          <w:color w:val="8F7130"/>
          <w:sz w:val="24"/>
          <w:szCs w:val="24"/>
        </w:rPr>
        <w:t>Program:</w:t>
      </w:r>
    </w:p>
    <w:p w:rsidR="00B156A1" w:rsidRP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b/>
          <w:bCs/>
          <w:i/>
          <w:iCs/>
          <w:color w:val="333333"/>
          <w:sz w:val="24"/>
          <w:szCs w:val="24"/>
        </w:rPr>
        <w:t>IMU 2nd Floor Ballroom</w:t>
      </w:r>
    </w:p>
    <w:p w:rsidR="00B156A1" w:rsidRP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b/>
          <w:bCs/>
          <w:color w:val="333333"/>
          <w:sz w:val="24"/>
          <w:szCs w:val="24"/>
        </w:rPr>
        <w:t>8:30 am</w:t>
      </w:r>
      <w:r w:rsidRPr="00B156A1">
        <w:rPr>
          <w:rFonts w:eastAsia="Times New Roman" w:cs="Times New Roman"/>
          <w:color w:val="333333"/>
          <w:sz w:val="24"/>
          <w:szCs w:val="24"/>
        </w:rPr>
        <w:t>: Registration</w:t>
      </w:r>
    </w:p>
    <w:p w:rsidR="00B156A1" w:rsidRP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b/>
          <w:bCs/>
          <w:color w:val="333333"/>
          <w:sz w:val="24"/>
          <w:szCs w:val="24"/>
        </w:rPr>
        <w:t>9:00 am:</w:t>
      </w:r>
      <w:r w:rsidRPr="00B156A1">
        <w:rPr>
          <w:rFonts w:eastAsia="Times New Roman" w:cs="Times New Roman"/>
          <w:color w:val="333333"/>
          <w:sz w:val="24"/>
          <w:szCs w:val="24"/>
        </w:rPr>
        <w:t> Welcome from Tippie Dean Sarah Gardial</w:t>
      </w:r>
    </w:p>
    <w:p w:rsidR="00B156A1" w:rsidRP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b/>
          <w:bCs/>
          <w:color w:val="333333"/>
          <w:sz w:val="24"/>
          <w:szCs w:val="24"/>
        </w:rPr>
        <w:t>9:10 am</w:t>
      </w:r>
      <w:r w:rsidRPr="00B156A1">
        <w:rPr>
          <w:rFonts w:eastAsia="Times New Roman" w:cs="Times New Roman"/>
          <w:color w:val="333333"/>
          <w:sz w:val="24"/>
          <w:szCs w:val="24"/>
        </w:rPr>
        <w:t>: Comments from Lois Eichacker, Director, Strategic Accounts and Partnerships, CVM Solutions</w:t>
      </w:r>
    </w:p>
    <w:p w:rsid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B156A1" w:rsidRP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b/>
          <w:bCs/>
          <w:color w:val="333333"/>
          <w:sz w:val="24"/>
          <w:szCs w:val="24"/>
        </w:rPr>
        <w:lastRenderedPageBreak/>
        <w:t>9:45 - 11:15 am</w:t>
      </w:r>
      <w:r w:rsidRPr="00B156A1">
        <w:rPr>
          <w:rFonts w:eastAsia="Times New Roman" w:cs="Times New Roman"/>
          <w:color w:val="333333"/>
          <w:sz w:val="24"/>
          <w:szCs w:val="24"/>
        </w:rPr>
        <w:t>: Workshop led by Anne Parmley and Peg Kramer from Pearson</w:t>
      </w:r>
    </w:p>
    <w:p w:rsidR="00B156A1" w:rsidRPr="00B156A1" w:rsidRDefault="00B156A1" w:rsidP="00B156A1">
      <w:pPr>
        <w:numPr>
          <w:ilvl w:val="0"/>
          <w:numId w:val="1"/>
        </w:numPr>
        <w:shd w:val="clear" w:color="auto" w:fill="FFFFFF"/>
        <w:spacing w:line="269" w:lineRule="atLeast"/>
        <w:ind w:left="360" w:right="240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b/>
          <w:bCs/>
          <w:color w:val="333333"/>
          <w:sz w:val="24"/>
          <w:szCs w:val="24"/>
        </w:rPr>
        <w:t xml:space="preserve">More Than a </w:t>
      </w:r>
      <w:proofErr w:type="spellStart"/>
      <w:r w:rsidRPr="00B156A1">
        <w:rPr>
          <w:rFonts w:eastAsia="Times New Roman" w:cs="Times New Roman"/>
          <w:b/>
          <w:bCs/>
          <w:color w:val="333333"/>
          <w:sz w:val="24"/>
          <w:szCs w:val="24"/>
        </w:rPr>
        <w:t>Millenial</w:t>
      </w:r>
      <w:proofErr w:type="spellEnd"/>
      <w:r w:rsidRPr="00B156A1">
        <w:rPr>
          <w:rFonts w:eastAsia="Times New Roman" w:cs="Times New Roman"/>
          <w:b/>
          <w:bCs/>
          <w:color w:val="333333"/>
          <w:sz w:val="24"/>
          <w:szCs w:val="24"/>
        </w:rPr>
        <w:t>: Addressing Generational Differences in the Workplace</w:t>
      </w:r>
      <w:r w:rsidRPr="00B156A1">
        <w:rPr>
          <w:rFonts w:eastAsia="Times New Roman" w:cs="Times New Roman"/>
          <w:color w:val="333333"/>
          <w:sz w:val="24"/>
          <w:szCs w:val="24"/>
        </w:rPr>
        <w:t> </w:t>
      </w:r>
      <w:r w:rsidRPr="00B156A1">
        <w:rPr>
          <w:rFonts w:eastAsia="Times New Roman" w:cs="Times New Roman"/>
          <w:color w:val="333333"/>
          <w:sz w:val="24"/>
          <w:szCs w:val="24"/>
        </w:rPr>
        <w:br/>
        <w:t xml:space="preserve">Generational differences present obstacles to navigate, but also opportunities to leverage generational skills and discuss tough challenges in managing or being managed by other generations. Join Anne Parmley, </w:t>
      </w:r>
      <w:r w:rsidR="00680AAB">
        <w:rPr>
          <w:rFonts w:eastAsia="Times New Roman" w:cs="Times New Roman"/>
          <w:color w:val="333333"/>
          <w:sz w:val="24"/>
          <w:szCs w:val="24"/>
        </w:rPr>
        <w:t xml:space="preserve">Pearson’s </w:t>
      </w:r>
      <w:r w:rsidRPr="00B156A1">
        <w:rPr>
          <w:rFonts w:eastAsia="Times New Roman" w:cs="Times New Roman"/>
          <w:color w:val="333333"/>
          <w:sz w:val="24"/>
          <w:szCs w:val="24"/>
        </w:rPr>
        <w:t xml:space="preserve">Managing Director of National Assessment Services and Iowa General Manager, and Peg Kramer, </w:t>
      </w:r>
      <w:r w:rsidR="00680AAB">
        <w:rPr>
          <w:rFonts w:eastAsia="Times New Roman" w:cs="Times New Roman"/>
          <w:color w:val="333333"/>
          <w:sz w:val="24"/>
          <w:szCs w:val="24"/>
        </w:rPr>
        <w:t xml:space="preserve">Pearson’s </w:t>
      </w:r>
      <w:r w:rsidRPr="00B156A1">
        <w:rPr>
          <w:rFonts w:eastAsia="Times New Roman" w:cs="Times New Roman"/>
          <w:color w:val="333333"/>
          <w:sz w:val="24"/>
          <w:szCs w:val="24"/>
        </w:rPr>
        <w:t>Director of Measurement Services, as they lead an engaging and interactive session about generational differences and expectations about workplace relationships, flexibility, reward, and communication.</w:t>
      </w:r>
    </w:p>
    <w:p w:rsid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b/>
          <w:bCs/>
          <w:i/>
          <w:iCs/>
          <w:color w:val="333333"/>
          <w:sz w:val="24"/>
          <w:szCs w:val="24"/>
        </w:rPr>
      </w:pPr>
    </w:p>
    <w:p w:rsidR="00B156A1" w:rsidRP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b/>
          <w:bCs/>
          <w:i/>
          <w:iCs/>
          <w:color w:val="333333"/>
          <w:sz w:val="24"/>
          <w:szCs w:val="24"/>
        </w:rPr>
        <w:t>4th Floor, Pappajohn Business Building</w:t>
      </w:r>
    </w:p>
    <w:p w:rsidR="00B156A1" w:rsidRP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b/>
          <w:bCs/>
          <w:color w:val="333333"/>
          <w:sz w:val="24"/>
          <w:szCs w:val="24"/>
        </w:rPr>
        <w:t>11:30 am - 12:30 pm</w:t>
      </w:r>
      <w:r w:rsidRPr="00B156A1">
        <w:rPr>
          <w:rFonts w:eastAsia="Times New Roman" w:cs="Times New Roman"/>
          <w:color w:val="333333"/>
          <w:sz w:val="24"/>
          <w:szCs w:val="24"/>
        </w:rPr>
        <w:t>: Alumni Panel Discussion with participation from:</w:t>
      </w:r>
    </w:p>
    <w:p w:rsidR="00C91667" w:rsidRPr="00B156A1" w:rsidRDefault="00C91667" w:rsidP="00C91667">
      <w:pPr>
        <w:numPr>
          <w:ilvl w:val="0"/>
          <w:numId w:val="2"/>
        </w:numPr>
        <w:shd w:val="clear" w:color="auto" w:fill="FFFFFF"/>
        <w:spacing w:after="120" w:line="269" w:lineRule="atLeast"/>
        <w:ind w:left="360" w:right="240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color w:val="333333"/>
          <w:sz w:val="24"/>
          <w:szCs w:val="24"/>
        </w:rPr>
        <w:t>Lois Eichacker, Director, Strategic Accounts and Partnerships, CVM Solutions</w:t>
      </w:r>
    </w:p>
    <w:p w:rsidR="00C91667" w:rsidRPr="00B156A1" w:rsidRDefault="00C91667" w:rsidP="00C91667">
      <w:pPr>
        <w:numPr>
          <w:ilvl w:val="0"/>
          <w:numId w:val="2"/>
        </w:numPr>
        <w:shd w:val="clear" w:color="auto" w:fill="FFFFFF"/>
        <w:spacing w:after="120" w:line="269" w:lineRule="atLeast"/>
        <w:ind w:left="360" w:right="240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color w:val="333333"/>
          <w:sz w:val="24"/>
          <w:szCs w:val="24"/>
        </w:rPr>
        <w:lastRenderedPageBreak/>
        <w:t>Nicole Johnston, VP of Sales Strategy (Family Care), Kimberly-Clark</w:t>
      </w:r>
    </w:p>
    <w:p w:rsidR="00B156A1" w:rsidRPr="00B156A1" w:rsidRDefault="00B156A1" w:rsidP="00B156A1">
      <w:pPr>
        <w:numPr>
          <w:ilvl w:val="0"/>
          <w:numId w:val="2"/>
        </w:numPr>
        <w:shd w:val="clear" w:color="auto" w:fill="FFFFFF"/>
        <w:spacing w:after="120" w:line="269" w:lineRule="atLeast"/>
        <w:ind w:left="360" w:right="240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color w:val="333333"/>
          <w:sz w:val="24"/>
          <w:szCs w:val="24"/>
        </w:rPr>
        <w:t xml:space="preserve">Kristin Lee, Principal, </w:t>
      </w:r>
      <w:proofErr w:type="spellStart"/>
      <w:r w:rsidRPr="00B156A1">
        <w:rPr>
          <w:rFonts w:eastAsia="Times New Roman" w:cs="Times New Roman"/>
          <w:color w:val="333333"/>
          <w:sz w:val="24"/>
          <w:szCs w:val="24"/>
        </w:rPr>
        <w:t>Newspring</w:t>
      </w:r>
      <w:proofErr w:type="spellEnd"/>
      <w:r w:rsidRPr="00B156A1">
        <w:rPr>
          <w:rFonts w:eastAsia="Times New Roman" w:cs="Times New Roman"/>
          <w:color w:val="333333"/>
          <w:sz w:val="24"/>
          <w:szCs w:val="24"/>
        </w:rPr>
        <w:t xml:space="preserve"> Capital</w:t>
      </w:r>
    </w:p>
    <w:p w:rsidR="00B156A1" w:rsidRPr="00B156A1" w:rsidRDefault="00B156A1" w:rsidP="00B156A1">
      <w:pPr>
        <w:numPr>
          <w:ilvl w:val="0"/>
          <w:numId w:val="2"/>
        </w:numPr>
        <w:shd w:val="clear" w:color="auto" w:fill="FFFFFF"/>
        <w:spacing w:after="120" w:line="269" w:lineRule="atLeast"/>
        <w:ind w:left="360" w:right="240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156A1">
        <w:rPr>
          <w:rFonts w:eastAsia="Times New Roman" w:cs="Times New Roman"/>
          <w:color w:val="333333"/>
          <w:sz w:val="24"/>
          <w:szCs w:val="24"/>
        </w:rPr>
        <w:t>Lura</w:t>
      </w:r>
      <w:proofErr w:type="spellEnd"/>
      <w:r w:rsidRPr="00B156A1">
        <w:rPr>
          <w:rFonts w:eastAsia="Times New Roman" w:cs="Times New Roman"/>
          <w:color w:val="333333"/>
          <w:sz w:val="24"/>
          <w:szCs w:val="24"/>
        </w:rPr>
        <w:t xml:space="preserve"> McBride, Chief Operating Officer, Van Meter Inc.</w:t>
      </w:r>
    </w:p>
    <w:p w:rsidR="00B156A1" w:rsidRPr="00B156A1" w:rsidRDefault="00B156A1" w:rsidP="00B156A1">
      <w:pPr>
        <w:numPr>
          <w:ilvl w:val="0"/>
          <w:numId w:val="2"/>
        </w:numPr>
        <w:shd w:val="clear" w:color="auto" w:fill="FFFFFF"/>
        <w:spacing w:after="120" w:line="269" w:lineRule="atLeast"/>
        <w:ind w:left="360" w:right="240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color w:val="333333"/>
          <w:sz w:val="24"/>
          <w:szCs w:val="24"/>
        </w:rPr>
        <w:t xml:space="preserve">Maureen Sammon, President and CEO, </w:t>
      </w:r>
      <w:proofErr w:type="spellStart"/>
      <w:r w:rsidRPr="00B156A1">
        <w:rPr>
          <w:rFonts w:eastAsia="Times New Roman" w:cs="Times New Roman"/>
          <w:color w:val="333333"/>
          <w:sz w:val="24"/>
          <w:szCs w:val="24"/>
        </w:rPr>
        <w:t>HomeServices</w:t>
      </w:r>
      <w:proofErr w:type="spellEnd"/>
      <w:r w:rsidRPr="00B156A1">
        <w:rPr>
          <w:rFonts w:eastAsia="Times New Roman" w:cs="Times New Roman"/>
          <w:color w:val="333333"/>
          <w:sz w:val="24"/>
          <w:szCs w:val="24"/>
        </w:rPr>
        <w:t xml:space="preserve"> Mortgages</w:t>
      </w:r>
    </w:p>
    <w:p w:rsidR="00B156A1" w:rsidRPr="00B156A1" w:rsidRDefault="00B156A1" w:rsidP="00B156A1">
      <w:pPr>
        <w:numPr>
          <w:ilvl w:val="0"/>
          <w:numId w:val="2"/>
        </w:numPr>
        <w:shd w:val="clear" w:color="auto" w:fill="FFFFFF"/>
        <w:spacing w:after="120" w:line="269" w:lineRule="atLeast"/>
        <w:ind w:left="360" w:right="240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color w:val="333333"/>
          <w:sz w:val="24"/>
          <w:szCs w:val="24"/>
        </w:rPr>
        <w:t>Moderated by Sarah Gardial, Dean, Tippie College of Business</w:t>
      </w:r>
    </w:p>
    <w:p w:rsid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B156A1" w:rsidRP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b/>
          <w:bCs/>
          <w:color w:val="333333"/>
          <w:sz w:val="24"/>
          <w:szCs w:val="24"/>
        </w:rPr>
        <w:t>12:30 pm</w:t>
      </w:r>
      <w:r w:rsidRPr="00B156A1">
        <w:rPr>
          <w:rFonts w:eastAsia="Times New Roman" w:cs="Times New Roman"/>
          <w:color w:val="333333"/>
          <w:sz w:val="24"/>
          <w:szCs w:val="24"/>
        </w:rPr>
        <w:t>: Lunch provided by event sponsors</w:t>
      </w:r>
    </w:p>
    <w:p w:rsid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  <w:r w:rsidRPr="00B156A1">
        <w:rPr>
          <w:rFonts w:eastAsia="Times New Roman" w:cs="Times New Roman"/>
          <w:b/>
          <w:bCs/>
          <w:color w:val="333333"/>
          <w:sz w:val="24"/>
          <w:szCs w:val="24"/>
        </w:rPr>
        <w:t>1:30 pm</w:t>
      </w:r>
      <w:r w:rsidRPr="00B156A1">
        <w:rPr>
          <w:rFonts w:eastAsia="Times New Roman" w:cs="Times New Roman"/>
          <w:color w:val="333333"/>
          <w:sz w:val="24"/>
          <w:szCs w:val="24"/>
        </w:rPr>
        <w:t>: Conclusion</w:t>
      </w:r>
    </w:p>
    <w:p w:rsidR="00B156A1" w:rsidRPr="00B156A1" w:rsidRDefault="00B156A1" w:rsidP="00B156A1">
      <w:pPr>
        <w:shd w:val="clear" w:color="auto" w:fill="FFFFFF"/>
        <w:spacing w:line="269" w:lineRule="atLeast"/>
        <w:rPr>
          <w:rFonts w:eastAsia="Times New Roman" w:cs="Times New Roman"/>
          <w:color w:val="333333"/>
          <w:sz w:val="24"/>
          <w:szCs w:val="24"/>
        </w:rPr>
      </w:pPr>
    </w:p>
    <w:p w:rsidR="00B156A1" w:rsidRPr="00B156A1" w:rsidRDefault="00B156A1" w:rsidP="00B156A1">
      <w:pPr>
        <w:shd w:val="clear" w:color="auto" w:fill="FFFFFF"/>
        <w:outlineLvl w:val="2"/>
        <w:rPr>
          <w:rFonts w:eastAsia="Times New Roman" w:cs="Times New Roman"/>
          <w:b/>
          <w:color w:val="8F7130"/>
          <w:sz w:val="24"/>
          <w:szCs w:val="24"/>
        </w:rPr>
      </w:pPr>
      <w:r w:rsidRPr="00B156A1">
        <w:rPr>
          <w:rFonts w:eastAsia="Times New Roman" w:cs="Times New Roman"/>
          <w:b/>
          <w:color w:val="8F7130"/>
          <w:sz w:val="24"/>
          <w:szCs w:val="24"/>
        </w:rPr>
        <w:t>Don't miss our feature on the outstanding women from Tippie at:</w:t>
      </w:r>
      <w:r>
        <w:rPr>
          <w:rFonts w:eastAsia="Times New Roman" w:cs="Times New Roman"/>
          <w:b/>
          <w:color w:val="8F7130"/>
          <w:sz w:val="24"/>
          <w:szCs w:val="24"/>
        </w:rPr>
        <w:t xml:space="preserve"> </w:t>
      </w:r>
      <w:hyperlink r:id="rId5" w:history="1">
        <w:r w:rsidRPr="00B156A1">
          <w:rPr>
            <w:rFonts w:eastAsia="Times New Roman" w:cs="Times New Roman"/>
            <w:b/>
            <w:color w:val="3F6EB7"/>
            <w:sz w:val="24"/>
            <w:szCs w:val="24"/>
            <w:u w:val="single"/>
          </w:rPr>
          <w:t>tippie.uiowa.edu/</w:t>
        </w:r>
        <w:proofErr w:type="spellStart"/>
        <w:r w:rsidRPr="00B156A1">
          <w:rPr>
            <w:rFonts w:eastAsia="Times New Roman" w:cs="Times New Roman"/>
            <w:b/>
            <w:color w:val="3F6EB7"/>
            <w:sz w:val="24"/>
            <w:szCs w:val="24"/>
            <w:u w:val="single"/>
          </w:rPr>
          <w:t>tippiewomen</w:t>
        </w:r>
        <w:proofErr w:type="spellEnd"/>
      </w:hyperlink>
    </w:p>
    <w:p w:rsidR="00AA2D51" w:rsidRPr="00B156A1" w:rsidRDefault="00AA2D51" w:rsidP="00B156A1">
      <w:pPr>
        <w:rPr>
          <w:sz w:val="24"/>
          <w:szCs w:val="24"/>
        </w:rPr>
      </w:pPr>
    </w:p>
    <w:sectPr w:rsidR="00AA2D51" w:rsidRPr="00B156A1" w:rsidSect="00B156A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7AD5"/>
    <w:multiLevelType w:val="multilevel"/>
    <w:tmpl w:val="42DA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F7781"/>
    <w:multiLevelType w:val="multilevel"/>
    <w:tmpl w:val="AAE0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A1"/>
    <w:rsid w:val="00173834"/>
    <w:rsid w:val="00680AAB"/>
    <w:rsid w:val="00AA2D51"/>
    <w:rsid w:val="00B156A1"/>
    <w:rsid w:val="00C9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77965-79C9-45F3-ACE3-69335DF6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56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156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156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6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156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56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156A1"/>
  </w:style>
  <w:style w:type="character" w:styleId="Emphasis">
    <w:name w:val="Emphasis"/>
    <w:basedOn w:val="DefaultParagraphFont"/>
    <w:uiPriority w:val="20"/>
    <w:qFormat/>
    <w:rsid w:val="00B156A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156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56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5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9592">
          <w:marLeft w:val="3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ippie.uiowa.edu/tippiewomen/tippiewom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Tippie College of Business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Barbara G</dc:creator>
  <cp:keywords/>
  <dc:description/>
  <cp:lastModifiedBy>Cami Krall</cp:lastModifiedBy>
  <cp:revision>2</cp:revision>
  <dcterms:created xsi:type="dcterms:W3CDTF">2016-03-05T23:50:00Z</dcterms:created>
  <dcterms:modified xsi:type="dcterms:W3CDTF">2016-03-05T23:50:00Z</dcterms:modified>
</cp:coreProperties>
</file>